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54" w:rsidRDefault="005E3B54" w:rsidP="005E3B5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Приложение №7</w:t>
      </w:r>
    </w:p>
    <w:p w:rsidR="005E3B54" w:rsidRDefault="005E3B54" w:rsidP="005E3B5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к Единой учетной политике </w:t>
      </w:r>
      <w:r w:rsidR="00337116">
        <w:rPr>
          <w:rFonts w:ascii="Times New Roman" w:hAnsi="Times New Roman" w:cs="Times New Roman"/>
          <w:sz w:val="24"/>
          <w:szCs w:val="24"/>
        </w:rPr>
        <w:t xml:space="preserve">при </w:t>
      </w:r>
    </w:p>
    <w:p w:rsidR="00337116" w:rsidRDefault="00337116" w:rsidP="00337116">
      <w:pPr>
        <w:pStyle w:val="a3"/>
        <w:tabs>
          <w:tab w:val="clear" w:pos="4677"/>
          <w:tab w:val="clear" w:pos="9355"/>
          <w:tab w:val="left" w:pos="604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централизации бухгалтерского </w:t>
      </w:r>
    </w:p>
    <w:p w:rsidR="00EA5EEB" w:rsidRDefault="00337116" w:rsidP="00337116">
      <w:pPr>
        <w:pStyle w:val="a3"/>
        <w:tabs>
          <w:tab w:val="clear" w:pos="4677"/>
          <w:tab w:val="clear" w:pos="9355"/>
          <w:tab w:val="left" w:pos="6048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337116">
        <w:rPr>
          <w:rFonts w:ascii="Times New Roman" w:eastAsia="Calibri" w:hAnsi="Times New Roman" w:cs="Times New Roman"/>
          <w:sz w:val="24"/>
          <w:szCs w:val="24"/>
        </w:rPr>
        <w:t>(бюджетного) учета</w:t>
      </w:r>
    </w:p>
    <w:p w:rsidR="00337116" w:rsidRPr="00337116" w:rsidRDefault="00337116" w:rsidP="00337116">
      <w:pPr>
        <w:pStyle w:val="a3"/>
        <w:tabs>
          <w:tab w:val="clear" w:pos="4677"/>
          <w:tab w:val="clear" w:pos="9355"/>
          <w:tab w:val="left" w:pos="6048"/>
        </w:tabs>
        <w:rPr>
          <w:rFonts w:ascii="Times New Roman" w:eastAsia="Calibri" w:hAnsi="Times New Roman" w:cs="Times New Roman"/>
          <w:sz w:val="24"/>
          <w:szCs w:val="24"/>
        </w:rPr>
      </w:pPr>
    </w:p>
    <w:p w:rsidR="005E3B54" w:rsidRDefault="005E3B54" w:rsidP="005E3B54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Систематизация и группировка первичных учетных документов</w:t>
      </w:r>
    </w:p>
    <w:p w:rsidR="00EA5EEB" w:rsidRDefault="00EA5EEB" w:rsidP="005E3B54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3B54" w:rsidRDefault="005E3B54" w:rsidP="005E3B54">
      <w:pPr>
        <w:pStyle w:val="a3"/>
        <w:jc w:val="center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74"/>
        <w:gridCol w:w="2216"/>
        <w:gridCol w:w="1808"/>
        <w:gridCol w:w="4547"/>
      </w:tblGrid>
      <w:tr w:rsidR="005E3B54" w:rsidTr="005E3B54">
        <w:trPr>
          <w:tblHeader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 п/п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Журнал операций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Особенности формирования журнала операций и систематизации документов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Виды документов, которые подшиваются к Журналу операций</w:t>
            </w:r>
          </w:p>
        </w:tc>
      </w:tr>
      <w:tr w:rsidR="005E3B54" w:rsidTr="005E3B54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Журнал операций № 1 по счету «Касса»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В разрезе КФО* 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Приходные кассовые ордера, расходные кассовые ордера, лист кассовой книги</w:t>
            </w:r>
          </w:p>
        </w:tc>
      </w:tr>
      <w:tr w:rsidR="005E3B54" w:rsidTr="005E3B54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Журнал операций № 2 с безналичными денежными средствами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разрезе 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разделов лицевых счетов, в рублях 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Выписки из лицевых счетов и прилагаемые к ним документы, ведомости платежных поручений</w:t>
            </w:r>
          </w:p>
        </w:tc>
      </w:tr>
      <w:tr w:rsidR="005E3B54" w:rsidTr="005E3B54">
        <w:trPr>
          <w:trHeight w:val="1942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Журнал операций № 3 расчетов с подотчетными лицами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 w:cs="Times New Roman CYR"/>
                <w:lang w:eastAsia="ru-RU"/>
              </w:rPr>
              <w:t xml:space="preserve">В разрезе КБК, КФО 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Отчеты подотчетного лица (Авансовые отчеты) с приложением документов, подтверждающих произведенные расходы, заявления о выдаче подотчетных сумм или возмещении произведенных расходов, реестры почтовых отправлений, копии приказов о командировании</w:t>
            </w:r>
          </w:p>
        </w:tc>
      </w:tr>
      <w:tr w:rsidR="005E3B54" w:rsidTr="005E3B54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Журнал операций № 4 расчетов с поставщиками и подрядчиками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 CYR"/>
                <w:lang w:eastAsia="ru-RU"/>
              </w:rPr>
            </w:pPr>
            <w:r>
              <w:rPr>
                <w:rFonts w:ascii="Times New Roman" w:eastAsia="Times New Roman" w:hAnsi="Times New Roman" w:cs="Times New Roman CYR"/>
                <w:lang w:eastAsia="ru-RU"/>
              </w:rPr>
              <w:t>В разрезе поставщиков, КФО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Документы, подтверждающие принятие учреждением денежных обязательств перед поставщиками, подрядчиками, исполнителями, иными участниками договоров, соглашений, а также документы, подтверждающие исполнение (погашение) принятых денежных обязательств: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-счета; 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счета-фактуры, УПД;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товарные накладные (за исключением товарных накладных по денежным документам);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акты выполненных работ (оказанных услуг) с приложениями; 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акты о приемке выполненных работ (КС-2); 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справки о стоимости выполненных работ и затрат (КС-3); 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соглашения, подтверждающие расходов</w:t>
            </w:r>
            <w:r w:rsidR="00B078F7">
              <w:rPr>
                <w:rFonts w:ascii="Times New Roman" w:hAnsi="Times New Roman"/>
                <w:lang w:eastAsia="ru-RU"/>
              </w:rPr>
              <w:t>ание субсидий, полученных казен</w:t>
            </w:r>
            <w:r>
              <w:rPr>
                <w:rFonts w:ascii="Times New Roman" w:hAnsi="Times New Roman"/>
                <w:lang w:eastAsia="ru-RU"/>
              </w:rPr>
              <w:t>ными, бюджетными учреждениями;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постановления, решения суда по оплате кредиторской задолженности по расчетам с поставщиками, подрядчиками, исполнителями;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прочие документы, на основании которых возникают денежные обязательства перед поставщиками, подрядчиками, исполнителями, иными участниками договоров (соглашений).</w:t>
            </w:r>
          </w:p>
        </w:tc>
      </w:tr>
      <w:tr w:rsidR="005E3B54" w:rsidTr="005E3B54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CB047A">
            <w:pPr>
              <w:tabs>
                <w:tab w:val="left" w:pos="108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Журнал операций №5 расчетов с дебиторами по доходам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 CYR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разрезе КФО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Документы по начислению доходов: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соглашения о предоставлении субсидий, субвенций, МБТ, имеющих целевое назначение;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уведомления о предоставлении субсидий, субвенций, МБТ, имеющих целевое назначение;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-акт о признании безнадежной к взысканию задолженности по доходам (ф.0510436);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-решение о списании задолженности, невостребованной кредиторами по выплатам, возвратам, переплатам со счетов, где отражается задолженность на </w:t>
            </w:r>
            <w:bookmarkStart w:id="0" w:name="_GoBack"/>
            <w:bookmarkEnd w:id="0"/>
            <w:r w:rsidR="00B078F7">
              <w:rPr>
                <w:rFonts w:ascii="Times New Roman" w:hAnsi="Times New Roman"/>
                <w:lang w:eastAsia="ru-RU"/>
              </w:rPr>
              <w:t>основании (</w:t>
            </w:r>
            <w:r>
              <w:rPr>
                <w:rFonts w:ascii="Times New Roman" w:hAnsi="Times New Roman"/>
                <w:lang w:eastAsia="ru-RU"/>
              </w:rPr>
              <w:t>ф. 0510437);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-решение о признании (восстановлении) сомнительной задолженности по доходам (ф.0510445);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-решении о восстановлении кредиторской задолженности о возврате долга, который раннее был списан (ф. 0510446);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постановления о назначении административного наказания;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определения о взыскании административного штрафа;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служебные записки об уменьшении суммы штрафа;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ведомости начисления администрируемых доходов;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акты об оказании услуг;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счета;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документы по начислению родительской платы (табель учета посещаемости детей, приказы о зачислении, отчислении и др.);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копии договоров пожертвования (оказания благотворительной помощи) в виде денежных средств;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требования (претензии) об уплате пеней, штрафов, неустоек за нарушение поставщиками, подрядчиками, исполнителями условий контрактов;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решения о списании дебиторской задолженности;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прочие документы, являющиеся основанием для начисления доходов</w:t>
            </w:r>
          </w:p>
        </w:tc>
      </w:tr>
      <w:tr w:rsidR="005E3B54" w:rsidTr="005E3B54">
        <w:trPr>
          <w:trHeight w:val="242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CB047A">
            <w:pPr>
              <w:tabs>
                <w:tab w:val="left" w:pos="108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Журнал операций № 6 расчетов по оплате труда, денежному довольствию и стипендиям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 разрезе аналитического счета, КФО 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Документы по оплате труда: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своды начислений, удержаний и выплат 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табель учета использования рабочего времени ф.0504421; 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приказы (копии приказов, выписки из приказов) о приеме, увольнении, перемещении, предоставлении отпуска, об установлении (изменении) компенсационных и стимулирующих выплат, доплат и надбавок, об оказании материальной помощи, единовременных выплат, о выплате премий и другие приказы по оплате труда;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- акты выполненных работ (оказанных услуг) по договорам, контрактам, заключенным с физическими лицами;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записка-расчет об исчислении среднего заработка ф.0504425;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- бухгалтерские справки и прочие документы по оплате труда</w:t>
            </w:r>
          </w:p>
        </w:tc>
      </w:tr>
      <w:tr w:rsidR="005E3B54" w:rsidTr="005E3B54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CB047A">
            <w:pPr>
              <w:tabs>
                <w:tab w:val="left" w:pos="108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Журнал операций № 7 по выбытию и перемещению нефинансовых активов (ОС, НМА, НПА и вложения в них)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 разрезе КФО, ИФО 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Первичные учетные документы по поступлению, выбытию и перемещению основных средств, нематериальных активов, непроизведенных активов и вложений в них: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-решение о признании объектов нефинансовых активов ф. 0510441;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-решение о прекращении признания активами объектов нефинансовых активов ф. 0510440;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-решение об оценке стоимости имущества, отчуждаемого не в пользу организаций бюджетной сферы ф. 0510442;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акты о приеме-передаче объектов НФА ф.0510448; 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накладные на внутреннее перемещение объектов НФА ф.0510450; 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акты приема-сдачи отремонтированных, реконструированных и модернизированных объектов ОС ф.0504103; 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акты о списании объектов основных средств, нематериальных активов, иных материальных ценностей (кроме сырья, материалов, а также готовой продукции, произведенной учреждением) ф.0510454; 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акты о списании транспортных средств ф.0510456; 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акты о списании однородных предметов производственного и хозяйственного инвентаря стоимостью от 10 000 рублей до 100 000 рублей включительно за единицу ф.0504454; 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акты о списании объектов библиотечного фонда ф.0504144;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требования-накладные </w:t>
            </w:r>
            <w:r>
              <w:rPr>
                <w:rFonts w:ascii="Times New Roman" w:hAnsi="Times New Roman"/>
              </w:rPr>
              <w:t>ф.0510451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накладные на отпуск материальных ценностей на сторону ф. 0510458; 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объекты НФА стоимостью до 10 000 рублей включительно за единицу, учитывается на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забалансовом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счете 21 (списание со счета 101 и поступление на з/б 21 оформляется требованием-накладной (ф.0510451); 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решения комиссии по поступлению и выбытию активов о списании, передаче, перемещении ОС, НМА, НПА; 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документы по начислению амортизации; 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прочие документы по поступлению, выбытию и перемещению ОС, НМА, НПА)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при поступлении объектов основных средств стоимостью до 100 000 рублей при вводе в эксплуатацию начисляется амортизация в размере 100 %, оформляет бухгалтерской справкой ф. 0504833. </w:t>
            </w:r>
          </w:p>
        </w:tc>
      </w:tr>
      <w:tr w:rsidR="005E3B54" w:rsidTr="005E3B54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CB047A">
            <w:pPr>
              <w:tabs>
                <w:tab w:val="left" w:pos="108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Журнал операций № 7 по выбытию и перемещению нефинансовых активов (МЗ и вложения в них)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разрезе КФО, ИФО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Первичные учетные документы по поступлению, выбытию и перемещению материальных запасов: 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решение о признании объектов нефинансовых активов ф. 0510441;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-решение о прекращении признания активами объектов нефинансовых активов ф. 0510440;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-решение об оценке стоимости имущества, отчуждаемого не в пользу организаций бюджетной сферы ф. 0510442;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накладные на внутреннее перемещение ф.0510450; 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акты о списании мягкого и хозяйственного инвентаря ф.0510460; 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- меню-требования на выдачу продуктов питания ф.0504202; 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требования-накладные ф.0504204, ф.0510451;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накладные на отпуск на сторону материалов ф.0504205</w:t>
            </w:r>
            <w:r>
              <w:rPr>
                <w:lang w:eastAsia="ru-RU"/>
              </w:rPr>
              <w:t>ф.</w:t>
            </w:r>
            <w:r>
              <w:rPr>
                <w:rFonts w:ascii="Times New Roman" w:hAnsi="Times New Roman"/>
                <w:lang w:eastAsia="ru-RU"/>
              </w:rPr>
              <w:t xml:space="preserve">0510458; 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ведомости выдачи материальных ценностей на нужды учреждения ф.0504210;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акты о списании материальных запасов ф.0504230;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акт о приеме передачи НФА (ф. 0510448) применяется: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при централизованном снабжении;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при передачи в казну;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при оприходовании неучтенных материальных ценностей, выявленных при инвентаризации;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при оприходовании материальных ценностей, полученных в результате списания основных средств;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при безвозмездном поступлении НФА от иных организаций (иных правообладателей).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путевые листы; 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решения комиссии по поступлению и выбытию активов о списании, передаче, перемещении материальных запасов;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акты на списание подарков со счета 105.00;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прочие документы по выбытию и перемещению МЗ</w:t>
            </w:r>
          </w:p>
        </w:tc>
      </w:tr>
      <w:tr w:rsidR="005E3B54" w:rsidTr="005E3B54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CB047A">
            <w:pPr>
              <w:tabs>
                <w:tab w:val="left" w:pos="108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9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Журнал № 8 по прочим операциям (налоги и взносы)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разрезе КФО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Документы по оплате штрафов, исполнительских сборов (постановления, исполнительные листы, решения суда); решения, требования, извещения об уплате налогов, сборов, пеней, штрафов; расчеты по налогам; справки о состоянии расчетов по налогам, сборам, страховым сборам, пеням, штрафам; сообщения об исчисленной налоговым органом сумме налогов и прочие документы</w:t>
            </w:r>
          </w:p>
        </w:tc>
      </w:tr>
      <w:tr w:rsidR="005E3B54" w:rsidTr="005E3B54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 w:rsidP="00CB047A">
            <w:pPr>
              <w:tabs>
                <w:tab w:val="left" w:pos="108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CB047A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Журнал № 8 прочим операциям (денежные документы)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разрезе КФО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Приходные, расходные кассовые ордера с пометкой «Фондовый», товарные накладные на приобретение денежных документов, заявления на выдачу денежных документов, лист кассовой книги с пометкой «Фондовый»</w:t>
            </w:r>
          </w:p>
        </w:tc>
      </w:tr>
      <w:tr w:rsidR="005E3B54" w:rsidTr="005E3B54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 w:rsidP="00CB047A">
            <w:pPr>
              <w:tabs>
                <w:tab w:val="left" w:pos="108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CB047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Журнал № 8 по прочим операциям (доходы и расходы будущих периодов, резервы предстоящих расходов)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разрезе ИФО, КФО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Документы по начислению доходов и расходов будущих периодов, резервов предстоящих расходов, не подшитые к другим журналам операций</w:t>
            </w:r>
          </w:p>
        </w:tc>
      </w:tr>
      <w:tr w:rsidR="005E3B54" w:rsidTr="005E3B54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 w:rsidP="00CB047A">
            <w:pPr>
              <w:tabs>
                <w:tab w:val="left" w:pos="108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CB047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Журнал № 8 </w:t>
            </w:r>
          </w:p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операций формирования входящих остатков следующего финансового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разрезе ИФО, КФО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Бухгалтерские справки ф.0504833 по операциям формирования входящих остатков следующего финансового года</w:t>
            </w:r>
          </w:p>
        </w:tc>
      </w:tr>
      <w:tr w:rsidR="005E3B54" w:rsidTr="005E3B54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 w:rsidP="00CB047A">
            <w:pPr>
              <w:tabs>
                <w:tab w:val="left" w:pos="108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CB047A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Журнал № 8 операций по санкционированию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разрезе ИФО, КФО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Уведомления о лимитах бюджетных обязательств (бюджетных ассигнованиях, об изменении ЛБО (ассигнований), пояснительные записки о внесении изменений в План ФХД</w:t>
            </w:r>
          </w:p>
        </w:tc>
      </w:tr>
      <w:tr w:rsidR="005E3B54" w:rsidTr="005E3B54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 w:rsidP="00CB047A">
            <w:pPr>
              <w:tabs>
                <w:tab w:val="left" w:pos="108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</w:t>
            </w:r>
            <w:r w:rsidR="00CB047A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Журнал № 8-ошибки операций по исправлению ошибок прошлых лет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разрезе ИФО, КФО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Бухгалтерские справки (ф.0504833) по исправлению ошибок прошлых лет с приложением подтверждающих документов</w:t>
            </w:r>
          </w:p>
        </w:tc>
      </w:tr>
      <w:tr w:rsidR="005E3B54" w:rsidTr="005E3B54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 w:rsidP="00CB047A">
            <w:pPr>
              <w:tabs>
                <w:tab w:val="left" w:pos="108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CB047A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54" w:rsidRDefault="005E3B54">
            <w:pPr>
              <w:tabs>
                <w:tab w:val="left" w:pos="108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Журнал № 8 операций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межотчетного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периода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разрезе ИФО, КФО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Бухгалтерские справки ф.0504833 по операциям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межотчетного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периода</w:t>
            </w:r>
          </w:p>
        </w:tc>
      </w:tr>
      <w:tr w:rsidR="005E3B54" w:rsidTr="005E3B54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 w:rsidP="00CB047A">
            <w:pPr>
              <w:tabs>
                <w:tab w:val="left" w:pos="108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CB047A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 w:rsidP="00790D2D">
            <w:pPr>
              <w:tabs>
                <w:tab w:val="left" w:pos="108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Журнал операций </w:t>
            </w:r>
            <w:r w:rsidR="00790D2D" w:rsidRPr="007D0611">
              <w:t xml:space="preserve">по </w:t>
            </w:r>
            <w:proofErr w:type="spellStart"/>
            <w:r w:rsidR="00790D2D" w:rsidRPr="007D0611">
              <w:t>забалансовому</w:t>
            </w:r>
            <w:proofErr w:type="spellEnd"/>
            <w:r w:rsidR="00790D2D" w:rsidRPr="007D0611">
              <w:t xml:space="preserve"> счету (ф.0509213)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разрезе ИФО, КФО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4" w:rsidRDefault="005E3B5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Документы по движению основных средств, учитываемых на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забалансовых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счетах; банковские гарантии; акты на списание подарков со счета 07; документы по передаче имущества в аренду, в личное пользование; документы по списанию бланков строгой отчетности и другие документы, оформленные по операциям, отраженным на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забалансовых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счетах</w:t>
            </w:r>
          </w:p>
        </w:tc>
      </w:tr>
    </w:tbl>
    <w:p w:rsidR="005E3B54" w:rsidRDefault="005E3B54" w:rsidP="005E3B54">
      <w:pPr>
        <w:tabs>
          <w:tab w:val="left" w:pos="1080"/>
        </w:tabs>
        <w:spacing w:after="0" w:line="36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5E3B54" w:rsidRDefault="005E3B54" w:rsidP="005E3B54">
      <w:pPr>
        <w:tabs>
          <w:tab w:val="left" w:pos="1080"/>
        </w:tabs>
        <w:spacing w:after="0" w:line="36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* КФО – код вида финансового обеспечения</w:t>
      </w:r>
    </w:p>
    <w:p w:rsidR="006F398B" w:rsidRPr="005E3B54" w:rsidRDefault="006F398B" w:rsidP="005E3B54"/>
    <w:sectPr w:rsidR="006F398B" w:rsidRPr="005E3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54"/>
    <w:rsid w:val="00337116"/>
    <w:rsid w:val="005E3B54"/>
    <w:rsid w:val="006F398B"/>
    <w:rsid w:val="00790D2D"/>
    <w:rsid w:val="00B078F7"/>
    <w:rsid w:val="00CB047A"/>
    <w:rsid w:val="00EA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902BA-1732-4FAE-8807-33A3766B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B54"/>
    <w:pPr>
      <w:spacing w:line="256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E3B54"/>
    <w:pPr>
      <w:tabs>
        <w:tab w:val="center" w:pos="4677"/>
        <w:tab w:val="right" w:pos="9355"/>
      </w:tabs>
      <w:spacing w:after="0" w:line="240" w:lineRule="auto"/>
      <w:ind w:firstLine="0"/>
      <w:jc w:val="left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E3B54"/>
  </w:style>
  <w:style w:type="table" w:styleId="a5">
    <w:name w:val="Table Grid"/>
    <w:basedOn w:val="a1"/>
    <w:uiPriority w:val="99"/>
    <w:rsid w:val="005E3B5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7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2024-06-14T08:07:00Z</dcterms:created>
  <dcterms:modified xsi:type="dcterms:W3CDTF">2024-10-28T02:41:00Z</dcterms:modified>
</cp:coreProperties>
</file>