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145" w:rsidRDefault="007C5145" w:rsidP="00751381">
      <w:pPr>
        <w:spacing w:line="24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Приложение №22</w:t>
      </w:r>
    </w:p>
    <w:p w:rsidR="007C5145" w:rsidRDefault="007C5145" w:rsidP="00751381">
      <w:pPr>
        <w:spacing w:after="0" w:line="24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к Единой учетной политике </w:t>
      </w:r>
      <w:r w:rsidR="00751381">
        <w:rPr>
          <w:rFonts w:ascii="Times New Roman" w:hAnsi="Times New Roman"/>
          <w:sz w:val="24"/>
          <w:szCs w:val="24"/>
        </w:rPr>
        <w:t>при</w:t>
      </w:r>
    </w:p>
    <w:p w:rsidR="00751381" w:rsidRDefault="00751381" w:rsidP="00751381">
      <w:pPr>
        <w:tabs>
          <w:tab w:val="left" w:pos="6588"/>
        </w:tabs>
        <w:spacing w:after="0" w:line="24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централизации бухгалтерского</w:t>
      </w:r>
    </w:p>
    <w:p w:rsidR="00751381" w:rsidRDefault="00751381" w:rsidP="00751381">
      <w:pPr>
        <w:tabs>
          <w:tab w:val="left" w:pos="6588"/>
        </w:tabs>
        <w:spacing w:after="0" w:line="240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(бюджетного) учета</w:t>
      </w:r>
    </w:p>
    <w:p w:rsidR="007C5145" w:rsidRDefault="007C5145" w:rsidP="007C5145">
      <w:pPr>
        <w:tabs>
          <w:tab w:val="left" w:pos="1080"/>
        </w:tabs>
        <w:spacing w:after="0" w:line="360" w:lineRule="atLeast"/>
        <w:jc w:val="center"/>
        <w:rPr>
          <w:rFonts w:ascii="Times New Roman" w:hAnsi="Times New Roman"/>
          <w:sz w:val="28"/>
          <w:szCs w:val="28"/>
        </w:rPr>
      </w:pPr>
    </w:p>
    <w:p w:rsidR="007C5145" w:rsidRDefault="007C5145" w:rsidP="007C5145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7C5145" w:rsidRDefault="007C5145" w:rsidP="007C5145">
      <w:pPr>
        <w:spacing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                 1.</w:t>
      </w:r>
      <w:r w:rsidRPr="00000112">
        <w:rPr>
          <w:rFonts w:ascii="Times New Roman" w:hAnsi="Times New Roman"/>
          <w:sz w:val="28"/>
          <w:szCs w:val="28"/>
        </w:rPr>
        <w:t>Порядок учета принятых (принимаемых, отложенных)</w:t>
      </w:r>
      <w:r>
        <w:rPr>
          <w:rFonts w:ascii="Times New Roman" w:hAnsi="Times New Roman"/>
          <w:sz w:val="28"/>
          <w:szCs w:val="28"/>
        </w:rPr>
        <w:t xml:space="preserve"> бюджетных</w:t>
      </w:r>
      <w:r w:rsidRPr="00000112">
        <w:rPr>
          <w:rFonts w:ascii="Times New Roman" w:hAnsi="Times New Roman"/>
          <w:sz w:val="28"/>
          <w:szCs w:val="28"/>
        </w:rPr>
        <w:t xml:space="preserve"> обязательств:</w:t>
      </w:r>
    </w:p>
    <w:tbl>
      <w:tblPr>
        <w:tblW w:w="0" w:type="auto"/>
        <w:tblInd w:w="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0"/>
        <w:gridCol w:w="3525"/>
        <w:gridCol w:w="2268"/>
        <w:gridCol w:w="3402"/>
      </w:tblGrid>
      <w:tr w:rsidR="007C5145" w:rsidTr="005D1BA6">
        <w:trPr>
          <w:trHeight w:val="491"/>
        </w:trPr>
        <w:tc>
          <w:tcPr>
            <w:tcW w:w="5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5145" w:rsidRDefault="007C5145" w:rsidP="005D1BA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5145" w:rsidRDefault="007C5145" w:rsidP="005D1BA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Вид обязательства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5145" w:rsidRDefault="007C5145" w:rsidP="005D1BA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Момент отражения в учете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5145" w:rsidRDefault="007C5145" w:rsidP="005D1BA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Сумма обязательства</w:t>
            </w:r>
          </w:p>
        </w:tc>
      </w:tr>
      <w:tr w:rsidR="007C5145" w:rsidTr="005D1BA6">
        <w:trPr>
          <w:trHeight w:val="491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145" w:rsidTr="005D1BA6">
        <w:trPr>
          <w:trHeight w:val="491"/>
        </w:trPr>
        <w:tc>
          <w:tcPr>
            <w:tcW w:w="5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Проведение закупки товаров (работ, услуг)</w:t>
            </w:r>
          </w:p>
        </w:tc>
        <w:tc>
          <w:tcPr>
            <w:tcW w:w="226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размещения извещения о закупке на официальном сайте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zakupki</w:t>
            </w:r>
            <w:proofErr w:type="spellEnd"/>
            <w:r w:rsidRPr="004E4DA6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4E4DA6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40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Обязательство отражается в учете по максимальной цене, объявленной в документации о закупке – НМЦК</w:t>
            </w:r>
          </w:p>
        </w:tc>
      </w:tr>
      <w:tr w:rsidR="007C5145" w:rsidTr="005D1BA6">
        <w:trPr>
          <w:trHeight w:val="491"/>
        </w:trPr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145" w:rsidTr="005D1BA6">
        <w:trPr>
          <w:trHeight w:val="491"/>
        </w:trPr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145" w:rsidTr="005D1BA6">
        <w:trPr>
          <w:trHeight w:val="491"/>
        </w:trPr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145" w:rsidTr="005D1BA6">
        <w:trPr>
          <w:trHeight w:val="491"/>
        </w:trPr>
        <w:tc>
          <w:tcPr>
            <w:tcW w:w="5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Принятие суммы расходного обязательства при заключении муниципального контракта по итогам конкурентной закупки (конкурса, аукциона, запроса котировок, запроса предложений) или при осуществлении закупки у единственного поставщика</w:t>
            </w:r>
          </w:p>
        </w:tc>
        <w:tc>
          <w:tcPr>
            <w:tcW w:w="226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Дата подписания муниципального контракта</w:t>
            </w:r>
          </w:p>
        </w:tc>
        <w:tc>
          <w:tcPr>
            <w:tcW w:w="340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Обязательство отражается в сумме заключенного контракта с учетом финансовых периодов, в которых он будет исполнен</w:t>
            </w:r>
          </w:p>
        </w:tc>
      </w:tr>
      <w:tr w:rsidR="007C5145" w:rsidTr="005D1BA6">
        <w:trPr>
          <w:trHeight w:val="491"/>
        </w:trPr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145" w:rsidTr="005D1BA6">
        <w:trPr>
          <w:trHeight w:val="491"/>
        </w:trPr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145" w:rsidTr="005D1BA6">
        <w:trPr>
          <w:trHeight w:val="491"/>
        </w:trPr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145" w:rsidTr="005D1BA6">
        <w:trPr>
          <w:trHeight w:val="491"/>
        </w:trPr>
        <w:tc>
          <w:tcPr>
            <w:tcW w:w="5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Уточнение принимаемых обязательств на сумму экономии при заключении муниципального контракта по результатам конкурентной закупки или при осуществлении закупки у единственного поставщика</w:t>
            </w:r>
          </w:p>
        </w:tc>
        <w:tc>
          <w:tcPr>
            <w:tcW w:w="226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Дата подписания муниципального контракта</w:t>
            </w:r>
          </w:p>
        </w:tc>
        <w:tc>
          <w:tcPr>
            <w:tcW w:w="340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Корректировка обязательства на сумму, сэкономленную в результате проведения закупки </w:t>
            </w:r>
          </w:p>
        </w:tc>
      </w:tr>
      <w:tr w:rsidR="007C5145" w:rsidTr="005D1BA6">
        <w:trPr>
          <w:trHeight w:val="491"/>
        </w:trPr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145" w:rsidTr="005D1BA6">
        <w:trPr>
          <w:trHeight w:val="491"/>
        </w:trPr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145" w:rsidTr="005D1BA6">
        <w:trPr>
          <w:trHeight w:val="491"/>
        </w:trPr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145" w:rsidTr="005D1BA6">
        <w:trPr>
          <w:trHeight w:val="491"/>
        </w:trPr>
        <w:tc>
          <w:tcPr>
            <w:tcW w:w="5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Уменьшение принятого обязательства в случае:</w:t>
            </w:r>
          </w:p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– отмены закупки;</w:t>
            </w:r>
          </w:p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– признания закупки несостоявшейся по причине того, что не было подано ни одной заявки;</w:t>
            </w:r>
          </w:p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– признания победителя закупки уклонившимся от заключения контракта</w:t>
            </w:r>
          </w:p>
        </w:tc>
        <w:tc>
          <w:tcPr>
            <w:tcW w:w="226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Дата протокола о признании конкурентной закупки несостоявшейся. Дата признания победителя закупки уклонившимся от заключения контракта</w:t>
            </w:r>
          </w:p>
        </w:tc>
        <w:tc>
          <w:tcPr>
            <w:tcW w:w="340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Уменьшение ранее принятого обязательства на всю сумму способом «Красное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сторно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C5145" w:rsidTr="005D1BA6">
        <w:trPr>
          <w:trHeight w:val="491"/>
        </w:trPr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145" w:rsidTr="005D1BA6">
        <w:trPr>
          <w:trHeight w:val="491"/>
        </w:trPr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145" w:rsidTr="005D1BA6">
        <w:trPr>
          <w:trHeight w:val="491"/>
        </w:trPr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145" w:rsidTr="005D1BA6"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5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Зарплата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Начало текущего финансового года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 объеме, утвержденных ЛБО и ПФХД</w:t>
            </w:r>
          </w:p>
        </w:tc>
      </w:tr>
      <w:tr w:rsidR="007C5145" w:rsidTr="005D1BA6"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Страховые взносы, взносы на страхование от несчастных случаев и профзаболеваний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 момент образования кредиторской задолженности – не позднее последнего дня месяца, за который производится начисление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Сумма начисленных обязательств (платежей)</w:t>
            </w:r>
          </w:p>
        </w:tc>
      </w:tr>
      <w:tr w:rsidR="007C5145" w:rsidTr="005D1BA6"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Выдача денег под отчет сотруднику на приобретение товаров (работ, услуг) за наличный расчет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Дата выписки лицевого счета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Сумма начисленных обязательств (выплат)</w:t>
            </w:r>
          </w:p>
        </w:tc>
      </w:tr>
      <w:tr w:rsidR="007C5145" w:rsidTr="005D1BA6"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5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Выдача денег под отчет сотруднику при направлении в командировку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Дата выписки лицевого счета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Сумма начисленных обязательств (выплат)</w:t>
            </w:r>
          </w:p>
        </w:tc>
      </w:tr>
      <w:tr w:rsidR="007C5145" w:rsidTr="005D1BA6">
        <w:trPr>
          <w:trHeight w:val="491"/>
        </w:trPr>
        <w:tc>
          <w:tcPr>
            <w:tcW w:w="5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5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ранее принятых бюджетных обязательств в момент принятия к учету авансового отчета (ф. 0504505), отчета о расходах подотчетного лица (ф.0504520)</w:t>
            </w:r>
          </w:p>
        </w:tc>
        <w:tc>
          <w:tcPr>
            <w:tcW w:w="226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 уведомления об уточнении кода по произведенным кассовым выплатам – в случае удержания, дата выписки проведения платежного поручения - в случае перерасхода</w:t>
            </w:r>
          </w:p>
        </w:tc>
        <w:tc>
          <w:tcPr>
            <w:tcW w:w="340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обязательства:</w:t>
            </w:r>
          </w:p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при перерасходе – в сторону увеличения;</w:t>
            </w:r>
          </w:p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при экономии – в сторону уменьшения</w:t>
            </w:r>
          </w:p>
        </w:tc>
      </w:tr>
      <w:tr w:rsidR="007C5145" w:rsidTr="005D1BA6">
        <w:trPr>
          <w:trHeight w:val="491"/>
        </w:trPr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145" w:rsidTr="005D1BA6">
        <w:trPr>
          <w:trHeight w:val="491"/>
        </w:trPr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145" w:rsidTr="005D1BA6">
        <w:trPr>
          <w:trHeight w:val="491"/>
        </w:trPr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145" w:rsidTr="005D1BA6">
        <w:trPr>
          <w:trHeight w:val="491"/>
        </w:trPr>
        <w:tc>
          <w:tcPr>
            <w:tcW w:w="5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5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Начисление налогов (налог на имущество, транспортный, земельный, налог на прибыль, НДС)</w:t>
            </w:r>
          </w:p>
        </w:tc>
        <w:tc>
          <w:tcPr>
            <w:tcW w:w="226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На дату образования кредиторской задолженности – ежеквартально, не позднее последнего дня текущего квартала</w:t>
            </w:r>
          </w:p>
        </w:tc>
        <w:tc>
          <w:tcPr>
            <w:tcW w:w="340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Сумма начисленных обязательств (платежей)</w:t>
            </w:r>
          </w:p>
        </w:tc>
      </w:tr>
      <w:tr w:rsidR="007C5145" w:rsidTr="005D1BA6">
        <w:trPr>
          <w:trHeight w:val="491"/>
        </w:trPr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145" w:rsidTr="005D1BA6">
        <w:trPr>
          <w:trHeight w:val="491"/>
        </w:trPr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145" w:rsidTr="005D1BA6">
        <w:trPr>
          <w:trHeight w:val="491"/>
        </w:trPr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145" w:rsidTr="005D1BA6">
        <w:trPr>
          <w:trHeight w:val="269"/>
        </w:trPr>
        <w:tc>
          <w:tcPr>
            <w:tcW w:w="5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5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Начисление всех видов сборов, пошлин</w:t>
            </w:r>
          </w:p>
        </w:tc>
        <w:tc>
          <w:tcPr>
            <w:tcW w:w="226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Дата выписки лицевого счета</w:t>
            </w:r>
          </w:p>
        </w:tc>
        <w:tc>
          <w:tcPr>
            <w:tcW w:w="340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Сумма начисленных обязательств (платежей)</w:t>
            </w:r>
          </w:p>
        </w:tc>
      </w:tr>
      <w:tr w:rsidR="007C5145" w:rsidTr="005D1BA6">
        <w:trPr>
          <w:trHeight w:val="491"/>
        </w:trPr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145" w:rsidTr="005D1BA6">
        <w:trPr>
          <w:trHeight w:val="491"/>
        </w:trPr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145" w:rsidTr="005D1BA6">
        <w:trPr>
          <w:trHeight w:val="276"/>
        </w:trPr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145" w:rsidTr="005D1BA6">
        <w:trPr>
          <w:trHeight w:val="491"/>
        </w:trPr>
        <w:tc>
          <w:tcPr>
            <w:tcW w:w="5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5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Начисление штрафных санкций и сумм, предписанных судом</w:t>
            </w:r>
          </w:p>
        </w:tc>
        <w:tc>
          <w:tcPr>
            <w:tcW w:w="226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поступления исполнительных документов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централизованную бухгалтерию</w:t>
            </w:r>
          </w:p>
        </w:tc>
        <w:tc>
          <w:tcPr>
            <w:tcW w:w="340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Сумма начисленных обязательств (выплат)</w:t>
            </w:r>
          </w:p>
        </w:tc>
      </w:tr>
      <w:tr w:rsidR="007C5145" w:rsidTr="005D1BA6">
        <w:trPr>
          <w:trHeight w:val="491"/>
        </w:trPr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145" w:rsidTr="005D1BA6">
        <w:trPr>
          <w:trHeight w:val="491"/>
        </w:trPr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145" w:rsidTr="005D1BA6">
        <w:trPr>
          <w:trHeight w:val="491"/>
        </w:trPr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145" w:rsidTr="005D1BA6"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5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Все виды компенсационных выплат, осуществляемых в адрес физических лиц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На дату образования кредиторской задолженности – дата поступления документов в централизованную бухгалтерию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Сумма начисленных публичных нормативных обязательств (выплат)</w:t>
            </w:r>
          </w:p>
        </w:tc>
      </w:tr>
      <w:tr w:rsidR="007C5145" w:rsidTr="005D1BA6"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5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Принятие обязательства на сумму созданного резерва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Дата расчета резерва, согласно положениям учетной политики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Сумма оценочного значения, по методу, предусмотренному в учетной политике</w:t>
            </w:r>
          </w:p>
        </w:tc>
      </w:tr>
      <w:tr w:rsidR="007C5145" w:rsidTr="005D1BA6"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5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Уменьшение размера созданного резерва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Дата расчета резерва, согласно положениям учетной политики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Сумма, на которую будет уменьшен резерв, обратная проводка</w:t>
            </w:r>
          </w:p>
        </w:tc>
      </w:tr>
      <w:tr w:rsidR="007C5145" w:rsidTr="005D1BA6">
        <w:trPr>
          <w:trHeight w:val="269"/>
        </w:trPr>
        <w:tc>
          <w:tcPr>
            <w:tcW w:w="5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5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Отражение принятого обязательства при осуществлении расходов за счет созданных резервов</w:t>
            </w:r>
          </w:p>
        </w:tc>
        <w:tc>
          <w:tcPr>
            <w:tcW w:w="226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 момент образования кредиторской задолженности</w:t>
            </w:r>
          </w:p>
        </w:tc>
        <w:tc>
          <w:tcPr>
            <w:tcW w:w="340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Сумма принятого обязательства в рамках созданного резерва</w:t>
            </w:r>
          </w:p>
        </w:tc>
      </w:tr>
      <w:tr w:rsidR="007C5145" w:rsidTr="005D1BA6">
        <w:trPr>
          <w:trHeight w:val="491"/>
        </w:trPr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145" w:rsidTr="005D1BA6">
        <w:trPr>
          <w:trHeight w:val="491"/>
        </w:trPr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145" w:rsidTr="005D1BA6">
        <w:trPr>
          <w:trHeight w:val="491"/>
        </w:trPr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145" w:rsidTr="005D1BA6">
        <w:trPr>
          <w:trHeight w:val="491"/>
        </w:trPr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145" w:rsidTr="005D1BA6">
        <w:trPr>
          <w:trHeight w:val="491"/>
        </w:trPr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145" w:rsidTr="005D1BA6">
        <w:trPr>
          <w:trHeight w:val="276"/>
        </w:trPr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145" w:rsidTr="005D1BA6"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5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Скорректированы ранее принятые бюджетные обязательства по зарплате – в части отпускных, начисленных за счет резерва на отпуск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 момент образования кредиторской задолженности по отпускным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 принятого обязательства по отпускным за счет резерва способом «Красное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сторно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C5145" w:rsidTr="005D1BA6">
        <w:trPr>
          <w:trHeight w:val="192"/>
        </w:trPr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5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Отражение принятого обязательства очередного финансового года, первого и второго года планового периода, иных очередных годов (за пределами планового периода)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 момент образования кредиторской задолженности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Сумма принятого обязательства</w:t>
            </w:r>
          </w:p>
        </w:tc>
      </w:tr>
    </w:tbl>
    <w:p w:rsidR="007C5145" w:rsidRDefault="007C5145" w:rsidP="007C51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5145" w:rsidRDefault="007C5145" w:rsidP="007C5145">
      <w:pPr>
        <w:spacing w:after="0" w:line="240" w:lineRule="auto"/>
        <w:ind w:firstLine="709"/>
      </w:pPr>
      <w:r>
        <w:rPr>
          <w:rFonts w:ascii="Times New Roman" w:hAnsi="Times New Roman"/>
          <w:sz w:val="28"/>
          <w:szCs w:val="28"/>
        </w:rPr>
        <w:t>2. Порядок принятия денежных обязательств текущего финансового года:</w:t>
      </w:r>
    </w:p>
    <w:p w:rsidR="007C5145" w:rsidRDefault="007C5145" w:rsidP="007C5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54" w:type="dxa"/>
        <w:tblInd w:w="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0"/>
        <w:gridCol w:w="3165"/>
        <w:gridCol w:w="3450"/>
        <w:gridCol w:w="30"/>
        <w:gridCol w:w="3039"/>
      </w:tblGrid>
      <w:tr w:rsidR="007C5145" w:rsidTr="005D1BA6">
        <w:trPr>
          <w:trHeight w:val="491"/>
        </w:trPr>
        <w:tc>
          <w:tcPr>
            <w:tcW w:w="5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5145" w:rsidRDefault="007C5145" w:rsidP="005D1BA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5145" w:rsidRDefault="007C5145" w:rsidP="005D1BA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Вид обязательства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5145" w:rsidRDefault="007C5145" w:rsidP="005D1BA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Документ-основание</w:t>
            </w:r>
          </w:p>
        </w:tc>
        <w:tc>
          <w:tcPr>
            <w:tcW w:w="30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5145" w:rsidRDefault="007C5145" w:rsidP="005D1BA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Момент отражения в учете</w:t>
            </w:r>
          </w:p>
        </w:tc>
      </w:tr>
      <w:tr w:rsidR="007C5145" w:rsidTr="005D1BA6">
        <w:trPr>
          <w:trHeight w:val="491"/>
        </w:trPr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145" w:rsidTr="005D1BA6"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1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Оплата контрактов (договоров) на поставку материальных ценностей, на выполнение работ, оказание услуг</w:t>
            </w:r>
          </w:p>
        </w:tc>
        <w:tc>
          <w:tcPr>
            <w:tcW w:w="34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pStyle w:val="s1"/>
              <w:spacing w:before="0" w:after="0"/>
            </w:pPr>
            <w:r>
              <w:t>Акт выполненных работ, акт об оказании услуг, акт приема-передачи, контракт (в случае осуществления авансовых платежей в соответствии с условиями контракта, внесение арендной платы), справка-расчет или иной документ, являющийся основанием для оплаты неустойки,  счет, счет-фактура, товарная накладная (унифицированная форма № ТОРГ-12) (ф. 0330212), универсальный передаточный документ</w:t>
            </w:r>
          </w:p>
        </w:tc>
        <w:tc>
          <w:tcPr>
            <w:tcW w:w="30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Дата подписания подтверждающих документов</w:t>
            </w:r>
          </w:p>
        </w:tc>
      </w:tr>
      <w:tr w:rsidR="007C5145" w:rsidTr="005D1BA6"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Выплата зарплаты</w:t>
            </w:r>
          </w:p>
        </w:tc>
        <w:tc>
          <w:tcPr>
            <w:tcW w:w="34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Расчетные ведомости (ф. 0504402).</w:t>
            </w:r>
          </w:p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Расчетно-платежные ведомости (ф. 0504401)</w:t>
            </w:r>
          </w:p>
        </w:tc>
        <w:tc>
          <w:tcPr>
            <w:tcW w:w="30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 момент образования кредиторской задолженности – не позднее последнего дня месяца, за который производится начисление</w:t>
            </w:r>
          </w:p>
        </w:tc>
      </w:tr>
      <w:tr w:rsidR="007C5145" w:rsidTr="005D1BA6"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Уплата ЕНП</w:t>
            </w:r>
          </w:p>
        </w:tc>
        <w:tc>
          <w:tcPr>
            <w:tcW w:w="34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Карточки индивидуального учета сумм начисленных выплат и иных вознаграждений и сумм начисленного ЕНП </w:t>
            </w:r>
          </w:p>
        </w:tc>
        <w:tc>
          <w:tcPr>
            <w:tcW w:w="30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 момент образования кредиторской задолженности – не позднее последнего дня месяца, за который производится начисление</w:t>
            </w:r>
          </w:p>
        </w:tc>
      </w:tr>
      <w:tr w:rsidR="007C5145" w:rsidTr="005D1BA6"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Выдача денег под отчет сотруднику при направлении в командировку</w:t>
            </w:r>
          </w:p>
        </w:tc>
        <w:tc>
          <w:tcPr>
            <w:tcW w:w="34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Платежное поручение</w:t>
            </w:r>
          </w:p>
        </w:tc>
        <w:tc>
          <w:tcPr>
            <w:tcW w:w="306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Дата выписки лицевого счета</w:t>
            </w:r>
          </w:p>
        </w:tc>
      </w:tr>
      <w:tr w:rsidR="007C5145" w:rsidTr="005D1BA6">
        <w:trPr>
          <w:trHeight w:val="491"/>
        </w:trPr>
        <w:tc>
          <w:tcPr>
            <w:tcW w:w="5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6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Корректировка ранее принятых денежных обязательств в момент принятия к учету авансового отчета (ф. 0504505), </w:t>
            </w:r>
            <w:r w:rsidRPr="003F7012">
              <w:rPr>
                <w:rFonts w:ascii="Times New Roman" w:hAnsi="Times New Roman"/>
                <w:sz w:val="24"/>
                <w:szCs w:val="24"/>
              </w:rPr>
              <w:t>отчета о расходах подотчетного лица (ф.0504520)</w:t>
            </w:r>
          </w:p>
        </w:tc>
        <w:tc>
          <w:tcPr>
            <w:tcW w:w="34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Авансовый отчет (ф. 0504505),</w:t>
            </w:r>
            <w:r w:rsidRPr="003F7012">
              <w:rPr>
                <w:rFonts w:ascii="Times New Roman" w:hAnsi="Times New Roman"/>
                <w:sz w:val="24"/>
                <w:szCs w:val="24"/>
              </w:rPr>
              <w:t>отчета о расходах подотчетного лица (ф.0504520)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заявление на удержание</w:t>
            </w:r>
          </w:p>
        </w:tc>
        <w:tc>
          <w:tcPr>
            <w:tcW w:w="306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 уведомления об уточнении кода по произведенным кассовым выплатам – в случае удержания, дата выписки проведения платежного поручения - в случае перерасхода</w:t>
            </w:r>
          </w:p>
        </w:tc>
      </w:tr>
      <w:tr w:rsidR="007C5145" w:rsidTr="005D1BA6">
        <w:trPr>
          <w:trHeight w:val="491"/>
        </w:trPr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145" w:rsidTr="005D1BA6">
        <w:trPr>
          <w:trHeight w:val="491"/>
        </w:trPr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145" w:rsidTr="005D1BA6">
        <w:trPr>
          <w:trHeight w:val="491"/>
        </w:trPr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145" w:rsidTr="005D1BA6"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Уплата налогов (налог на имущество, транспортный,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земельныйналоги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налог на прибыль, НДС)</w:t>
            </w:r>
          </w:p>
        </w:tc>
        <w:tc>
          <w:tcPr>
            <w:tcW w:w="34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Уведомления, налоговые декларации, расчеты</w:t>
            </w:r>
          </w:p>
        </w:tc>
        <w:tc>
          <w:tcPr>
            <w:tcW w:w="30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Дата принятия бюджетного обязательства</w:t>
            </w:r>
          </w:p>
        </w:tc>
      </w:tr>
      <w:tr w:rsidR="007C5145" w:rsidTr="005D1BA6"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1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Уплата всех видов сборов, пошлин</w:t>
            </w:r>
          </w:p>
        </w:tc>
        <w:tc>
          <w:tcPr>
            <w:tcW w:w="34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Платежное поручение</w:t>
            </w:r>
          </w:p>
        </w:tc>
        <w:tc>
          <w:tcPr>
            <w:tcW w:w="30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принятия бюджетного обязательства</w:t>
            </w:r>
          </w:p>
          <w:p w:rsidR="007C5145" w:rsidRDefault="007C5145" w:rsidP="005D1BA6">
            <w:pPr>
              <w:spacing w:after="0" w:line="240" w:lineRule="auto"/>
            </w:pPr>
          </w:p>
        </w:tc>
      </w:tr>
      <w:tr w:rsidR="007C5145" w:rsidTr="005D1BA6"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1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Уплата штрафных санкций и сумм, предписанных судом</w:t>
            </w:r>
          </w:p>
        </w:tc>
        <w:tc>
          <w:tcPr>
            <w:tcW w:w="34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лист.</w:t>
            </w:r>
          </w:p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Судебный приказ.</w:t>
            </w:r>
          </w:p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Постановления судебных (следственных) органов.</w:t>
            </w:r>
          </w:p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Иные документы, устанавливающие обязательства учреждения</w:t>
            </w:r>
          </w:p>
        </w:tc>
        <w:tc>
          <w:tcPr>
            <w:tcW w:w="30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Дата принятия бюджетного обязательства</w:t>
            </w:r>
          </w:p>
        </w:tc>
      </w:tr>
      <w:tr w:rsidR="007C5145" w:rsidTr="005D1BA6"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1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Иные денежные обязательства учреждения, подлежащие исполнению в текущем финансовом году</w:t>
            </w:r>
          </w:p>
        </w:tc>
        <w:tc>
          <w:tcPr>
            <w:tcW w:w="34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Документы, являющиеся основанием для оплаты обязательств</w:t>
            </w:r>
          </w:p>
        </w:tc>
        <w:tc>
          <w:tcPr>
            <w:tcW w:w="30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Дата поступления в централизованную бухгалтерию</w:t>
            </w:r>
          </w:p>
        </w:tc>
      </w:tr>
      <w:tr w:rsidR="007C5145" w:rsidTr="005D1BA6"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1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Отражение принятого денежного обязательства очередного финансового года, первого и второго года планового периода, иных очередных годов (за пределами планового периода)</w:t>
            </w:r>
          </w:p>
        </w:tc>
        <w:tc>
          <w:tcPr>
            <w:tcW w:w="34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Документы, подтверждающие возникновение обязательства</w:t>
            </w:r>
          </w:p>
        </w:tc>
        <w:tc>
          <w:tcPr>
            <w:tcW w:w="30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 момент образования кредиторской задолженности</w:t>
            </w:r>
          </w:p>
        </w:tc>
      </w:tr>
      <w:tr w:rsidR="007C5145" w:rsidTr="005D1BA6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Заключительные обороты показателей санкционирования расходов бюджета, сформированных по итогам отчетного финансового года</w:t>
            </w:r>
          </w:p>
        </w:tc>
        <w:tc>
          <w:tcPr>
            <w:tcW w:w="3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Бухгалтерская справка (ф. 0504833)</w:t>
            </w:r>
          </w:p>
        </w:tc>
        <w:tc>
          <w:tcPr>
            <w:tcW w:w="3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5145" w:rsidRDefault="007C5145" w:rsidP="005D1B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Последним днем текущего года</w:t>
            </w:r>
          </w:p>
        </w:tc>
      </w:tr>
    </w:tbl>
    <w:p w:rsidR="007C5145" w:rsidRDefault="007C5145" w:rsidP="007C5145">
      <w:pPr>
        <w:spacing w:after="0" w:line="240" w:lineRule="auto"/>
        <w:ind w:firstLine="851"/>
        <w:jc w:val="center"/>
      </w:pPr>
    </w:p>
    <w:p w:rsidR="007C5145" w:rsidRDefault="007C5145" w:rsidP="007C5145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174A29" w:rsidRDefault="00174A29"/>
    <w:sectPr w:rsidR="00174A29" w:rsidSect="00AB6548">
      <w:pgSz w:w="11906" w:h="16838"/>
      <w:pgMar w:top="993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145"/>
    <w:rsid w:val="00174A29"/>
    <w:rsid w:val="00751381"/>
    <w:rsid w:val="007771DB"/>
    <w:rsid w:val="007C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42E07-FE27-4671-9F9D-2DCE2E3C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1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7C5145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1</cp:lastModifiedBy>
  <cp:revision>4</cp:revision>
  <dcterms:created xsi:type="dcterms:W3CDTF">2024-06-16T23:41:00Z</dcterms:created>
  <dcterms:modified xsi:type="dcterms:W3CDTF">2024-06-27T07:46:00Z</dcterms:modified>
</cp:coreProperties>
</file>